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0C" w:rsidRDefault="00506B0C" w:rsidP="00506B0C">
      <w:pPr>
        <w:rPr>
          <w:b/>
        </w:rPr>
      </w:pPr>
      <w:r>
        <w:rPr>
          <w:b/>
        </w:rPr>
        <w:t>Lijst met contra-indicatie</w:t>
      </w:r>
      <w:r w:rsidR="007D571C">
        <w:rPr>
          <w:b/>
        </w:rPr>
        <w:t>s</w:t>
      </w:r>
    </w:p>
    <w:p w:rsidR="007D571C" w:rsidRDefault="007D571C" w:rsidP="00506B0C">
      <w:pPr>
        <w:rPr>
          <w:b/>
        </w:rPr>
      </w:pPr>
    </w:p>
    <w:p w:rsidR="00506B0C" w:rsidRPr="00506B0C" w:rsidRDefault="00506B0C" w:rsidP="00506B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Bent u allergisch voor een van onderstaande bestandelen</w:t>
      </w:r>
      <w:r w:rsidR="007D571C">
        <w:rPr>
          <w:b/>
        </w:rPr>
        <w:t>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</w:t>
      </w:r>
    </w:p>
    <w:p w:rsidR="00506B0C" w:rsidRDefault="00506B0C" w:rsidP="00506B0C">
      <w:r>
        <w:t xml:space="preserve">Bestanddelen AstraZeneca-vaccin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L-Histidine </w:t>
      </w:r>
      <w:r>
        <w:tab/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L-Histidine hydrochloride monohydrate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Magnesium chloride hexahydrate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Polysorbate 80 (E 433)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Ethanol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Sucrose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Sodium chloride </w:t>
      </w:r>
    </w:p>
    <w:p w:rsidR="00506B0C" w:rsidRDefault="00506B0C" w:rsidP="00506B0C">
      <w:pPr>
        <w:pStyle w:val="ListParagraph"/>
        <w:numPr>
          <w:ilvl w:val="0"/>
          <w:numId w:val="1"/>
        </w:numPr>
      </w:pPr>
      <w:r>
        <w:t xml:space="preserve">Disodium edetate (dihydrate) </w:t>
      </w:r>
    </w:p>
    <w:p w:rsidR="00B93C06" w:rsidRDefault="00506B0C" w:rsidP="00506B0C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W</w:t>
      </w:r>
      <w:r>
        <w:t>ater voor injectie</w:t>
      </w:r>
    </w:p>
    <w:p w:rsidR="00506B0C" w:rsidRDefault="00506B0C" w:rsidP="00506B0C"/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Heeft u k</w:t>
      </w:r>
      <w:r w:rsidRPr="007D571C">
        <w:rPr>
          <w:b/>
        </w:rPr>
        <w:t>oorts</w:t>
      </w:r>
      <w:r w:rsidRPr="007D571C">
        <w:rPr>
          <w:b/>
        </w:rPr>
        <w:t xml:space="preserve"> op de dag van de vaccinatie</w:t>
      </w:r>
      <w:r w:rsidR="007D571C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 Zo ja: bij een temperatuur van 38,5 oC of hoger wordt de vaccinatie uitgesteld.</w:t>
      </w:r>
    </w:p>
    <w:p w:rsidR="00506B0C" w:rsidRDefault="00506B0C" w:rsidP="00506B0C">
      <w:pPr>
        <w:pStyle w:val="ListParagraph"/>
      </w:pPr>
    </w:p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Heeft u in het verleden allergisch gereageerd op een vaccinatie</w:t>
      </w:r>
      <w:r w:rsidR="007D571C">
        <w:rPr>
          <w:b/>
        </w:rPr>
        <w:t>?</w:t>
      </w:r>
      <w:r w:rsidRPr="007D571C">
        <w:rPr>
          <w:b/>
        </w:rPr>
        <w:tab/>
      </w:r>
      <w:r w:rsidR="007D571C">
        <w:tab/>
      </w:r>
      <w:r w:rsidRPr="00506B0C">
        <w:rPr>
          <w:rFonts w:ascii="Segoe UI Symbol" w:hAnsi="Segoe UI Symbol" w:cs="Segoe UI Symbol"/>
        </w:rPr>
        <w:t>❏</w:t>
      </w:r>
      <w:r>
        <w:t xml:space="preserve"> nee </w:t>
      </w:r>
      <w:r w:rsidRPr="00506B0C">
        <w:rPr>
          <w:rFonts w:ascii="Segoe UI Symbol" w:hAnsi="Segoe UI Symbol" w:cs="Segoe UI Symbol"/>
        </w:rPr>
        <w:t>❏</w:t>
      </w:r>
      <w:r>
        <w:t xml:space="preserve"> ja Zo ja: 30 minuten observatie na vaccinatie</w:t>
      </w:r>
    </w:p>
    <w:p w:rsidR="00506B0C" w:rsidRDefault="00506B0C" w:rsidP="00506B0C">
      <w:pPr>
        <w:pStyle w:val="ListParagraph"/>
      </w:pPr>
    </w:p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Heeft u al een Covid vaccinatie o</w:t>
      </w:r>
      <w:r w:rsidR="007D571C">
        <w:rPr>
          <w:b/>
        </w:rPr>
        <w:t>ntvangen (bijv via uw werk</w:t>
      </w:r>
      <w:r w:rsidRPr="007D571C">
        <w:rPr>
          <w:b/>
        </w:rPr>
        <w:t>)</w:t>
      </w:r>
      <w:r w:rsidR="007D571C">
        <w:rPr>
          <w:b/>
        </w:rPr>
        <w:t>?</w:t>
      </w:r>
      <w:r w:rsidR="007D571C">
        <w:t xml:space="preserve"> </w:t>
      </w:r>
      <w:r w:rsidR="007D571C">
        <w:tab/>
      </w:r>
      <w:r>
        <w:tab/>
      </w:r>
      <w:r w:rsidRPr="00506B0C">
        <w:rPr>
          <w:rFonts w:ascii="Segoe UI Symbol" w:hAnsi="Segoe UI Symbol" w:cs="Segoe UI Symbol"/>
        </w:rPr>
        <w:t>❏</w:t>
      </w:r>
      <w:r>
        <w:t xml:space="preserve"> nee </w:t>
      </w:r>
      <w:r w:rsidRPr="00506B0C">
        <w:rPr>
          <w:rFonts w:ascii="Segoe UI Symbol" w:hAnsi="Segoe UI Symbol" w:cs="Segoe UI Symbol"/>
        </w:rPr>
        <w:t>❏</w:t>
      </w:r>
      <w:r>
        <w:t xml:space="preserve"> ja</w:t>
      </w:r>
      <w:r>
        <w:t xml:space="preserve">               </w:t>
      </w:r>
    </w:p>
    <w:p w:rsidR="00506B0C" w:rsidRDefault="00506B0C" w:rsidP="00506B0C">
      <w:pPr>
        <w:pStyle w:val="ListParagraph"/>
      </w:pPr>
      <w:r>
        <w:t>Zo ja: volgt de procedure van de eerste vaccinatie, u komt nu niet in aanmerking voor deze vaccinatie</w:t>
      </w:r>
    </w:p>
    <w:p w:rsidR="00506B0C" w:rsidRDefault="00506B0C" w:rsidP="00506B0C">
      <w:pPr>
        <w:pStyle w:val="ListParagraph"/>
      </w:pPr>
    </w:p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Gebruikt u bloedverdunners?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 </w:t>
      </w:r>
      <w:r>
        <w:t>Afhankelijk van het type bloedverdunner dat u gebruikt horen verschillende maatregelen.</w:t>
      </w:r>
    </w:p>
    <w:p w:rsidR="00506B0C" w:rsidRPr="00506B0C" w:rsidRDefault="00506B0C" w:rsidP="00506B0C">
      <w:pPr>
        <w:pStyle w:val="ListParagraph"/>
        <w:numPr>
          <w:ilvl w:val="0"/>
          <w:numId w:val="3"/>
        </w:numPr>
      </w:pPr>
      <w:r w:rsidRPr="00506B0C">
        <w:t xml:space="preserve">Bij coumarinederviaten (acenocoumarol, fenprocoumon/Marcoumar) </w:t>
      </w:r>
      <w:r>
        <w:sym w:font="Wingdings" w:char="F0E0"/>
      </w:r>
      <w:r w:rsidRPr="00506B0C">
        <w:t xml:space="preserve"> neem contact op met de trombosedienst voor een juiste instelling van de INR</w:t>
      </w:r>
    </w:p>
    <w:p w:rsidR="00506B0C" w:rsidRDefault="00506B0C" w:rsidP="00506B0C">
      <w:pPr>
        <w:pStyle w:val="ListParagraph"/>
        <w:numPr>
          <w:ilvl w:val="0"/>
          <w:numId w:val="3"/>
        </w:numPr>
      </w:pPr>
      <w:r w:rsidRPr="00506B0C">
        <w:t xml:space="preserve">Bij DOAC’s/NOAC’s (Apixaban, Edoxaban, Rivaroxaban, Dabigatran) </w:t>
      </w:r>
      <w:r w:rsidRPr="00506B0C">
        <w:rPr>
          <w:lang w:val="en-US"/>
        </w:rPr>
        <w:sym w:font="Wingdings" w:char="F0E0"/>
      </w:r>
      <w:r w:rsidRPr="00506B0C">
        <w:t xml:space="preserve"> </w:t>
      </w:r>
      <w:r>
        <w:t>stem tijdstip vaccinatie af op de inname → bij voorkeur minimaal 12 uur na inname maar in ieder geval 4 uur na inname. In geval van vaccineren binnen 3 à 4 uur na inname 10 i.p.v. 2 minuten afdrukken. Praktisch: ochtenddosis overslaan, eventueel inhalen op een later moment mits voldoende tijd tussen de ochtend- en avonddosis.</w:t>
      </w:r>
    </w:p>
    <w:p w:rsidR="00506B0C" w:rsidRDefault="00506B0C" w:rsidP="00506B0C">
      <w:pPr>
        <w:pStyle w:val="ListParagraph"/>
        <w:numPr>
          <w:ilvl w:val="0"/>
          <w:numId w:val="4"/>
        </w:numPr>
      </w:pPr>
      <w:r>
        <w:t>Bij twijfel overleg met de assistente van onze praktijk.</w:t>
      </w:r>
    </w:p>
    <w:p w:rsidR="007D571C" w:rsidRDefault="007D571C" w:rsidP="007D571C">
      <w:pPr>
        <w:pStyle w:val="ListParagraph"/>
        <w:ind w:left="1080"/>
      </w:pPr>
    </w:p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Heeft u een aangeboren stollingsstoornis?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</w:t>
      </w:r>
    </w:p>
    <w:p w:rsidR="00506B0C" w:rsidRDefault="00506B0C" w:rsidP="007D571C">
      <w:pPr>
        <w:pStyle w:val="ListParagraph"/>
      </w:pPr>
      <w:r>
        <w:t>Zo ja: overleg met uw huisarts.</w:t>
      </w:r>
    </w:p>
    <w:p w:rsidR="007D571C" w:rsidRDefault="007D571C" w:rsidP="007D571C">
      <w:pPr>
        <w:pStyle w:val="ListParagraph"/>
      </w:pPr>
      <w:bookmarkStart w:id="0" w:name="_GoBack"/>
      <w:bookmarkEnd w:id="0"/>
    </w:p>
    <w:p w:rsidR="00506B0C" w:rsidRDefault="007D571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Bent u op dit moment zwanger?</w:t>
      </w:r>
      <w:r w:rsidR="00506B0C">
        <w:tab/>
      </w:r>
      <w:r w:rsidR="00506B0C">
        <w:tab/>
      </w:r>
      <w:r w:rsidR="00506B0C">
        <w:tab/>
      </w:r>
      <w:r w:rsidR="00506B0C">
        <w:tab/>
      </w:r>
      <w:r w:rsidR="00506B0C">
        <w:tab/>
      </w:r>
      <w:r w:rsidR="00506B0C">
        <w:tab/>
      </w:r>
      <w:r w:rsidR="00506B0C">
        <w:rPr>
          <w:rFonts w:ascii="Segoe UI Symbol" w:hAnsi="Segoe UI Symbol" w:cs="Segoe UI Symbol"/>
        </w:rPr>
        <w:t>❏</w:t>
      </w:r>
      <w:r w:rsidR="00506B0C">
        <w:t xml:space="preserve"> nee </w:t>
      </w:r>
      <w:r w:rsidR="00506B0C">
        <w:rPr>
          <w:rFonts w:ascii="Segoe UI Symbol" w:hAnsi="Segoe UI Symbol" w:cs="Segoe UI Symbol"/>
        </w:rPr>
        <w:t>❏</w:t>
      </w:r>
      <w:r w:rsidR="00506B0C">
        <w:t xml:space="preserve"> ja Zo ja: vaccineren voordelen van vaccineren afwegen tegen de nadelen (</w:t>
      </w:r>
      <w:r w:rsidR="00506B0C">
        <w:t>overleg met uw huisarts</w:t>
      </w:r>
      <w:r w:rsidR="00506B0C">
        <w:t>)</w:t>
      </w:r>
    </w:p>
    <w:p w:rsidR="00506B0C" w:rsidRDefault="00506B0C" w:rsidP="00506B0C">
      <w:pPr>
        <w:pStyle w:val="ListParagraph"/>
      </w:pPr>
    </w:p>
    <w:p w:rsidR="00506B0C" w:rsidRDefault="00506B0C" w:rsidP="00506B0C">
      <w:pPr>
        <w:pStyle w:val="ListParagraph"/>
        <w:numPr>
          <w:ilvl w:val="0"/>
          <w:numId w:val="2"/>
        </w:numPr>
      </w:pPr>
      <w:r w:rsidRPr="007D571C">
        <w:rPr>
          <w:b/>
        </w:rPr>
        <w:t>Heeft u een okselklierverwijdering gehad?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</w:t>
      </w:r>
    </w:p>
    <w:p w:rsidR="00506B0C" w:rsidRDefault="00506B0C" w:rsidP="007D571C">
      <w:pPr>
        <w:pStyle w:val="ListParagraph"/>
      </w:pPr>
      <w:r>
        <w:lastRenderedPageBreak/>
        <w:t>Zo ja: vaccineren aan de andere zijde</w:t>
      </w:r>
      <w:r>
        <w:t>. Dit heeft geen invloed op de vaccinatie.</w:t>
      </w:r>
    </w:p>
    <w:p w:rsidR="007D571C" w:rsidRDefault="007D571C" w:rsidP="007D571C">
      <w:pPr>
        <w:pStyle w:val="ListParagraph"/>
      </w:pPr>
    </w:p>
    <w:p w:rsidR="007D571C" w:rsidRDefault="00506B0C" w:rsidP="007D571C">
      <w:pPr>
        <w:pStyle w:val="ListParagraph"/>
        <w:numPr>
          <w:ilvl w:val="0"/>
          <w:numId w:val="2"/>
        </w:numPr>
      </w:pPr>
      <w:r w:rsidRPr="007D571C">
        <w:rPr>
          <w:b/>
        </w:rPr>
        <w:t>Heeft u epilepsie?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B0C">
        <w:rPr>
          <w:rFonts w:ascii="Segoe UI Symbol" w:hAnsi="Segoe UI Symbol" w:cs="Segoe UI Symbol"/>
        </w:rPr>
        <w:t>❏</w:t>
      </w:r>
      <w:r>
        <w:t xml:space="preserve"> nee </w:t>
      </w:r>
      <w:r w:rsidRPr="00506B0C">
        <w:rPr>
          <w:rFonts w:ascii="Segoe UI Symbol" w:hAnsi="Segoe UI Symbol" w:cs="Segoe UI Symbol"/>
        </w:rPr>
        <w:t>❏</w:t>
      </w:r>
      <w:r>
        <w:t xml:space="preserve"> ja Zo ja: nagaan of vaccinatie een aanval uit kan lokken en of de voordelen van vaccinatie opwegen tegen het eventueel krijgen van een epileptisch insult bij koorts of na vaccinatie</w:t>
      </w:r>
      <w:r w:rsidR="007D571C">
        <w:t xml:space="preserve"> in overleg met uw huisarts.</w:t>
      </w:r>
    </w:p>
    <w:p w:rsidR="007D571C" w:rsidRDefault="007D571C" w:rsidP="007D571C">
      <w:pPr>
        <w:pStyle w:val="ListParagraph"/>
      </w:pPr>
    </w:p>
    <w:p w:rsidR="007D571C" w:rsidRDefault="007D571C" w:rsidP="007D571C">
      <w:pPr>
        <w:pStyle w:val="ListParagraph"/>
        <w:numPr>
          <w:ilvl w:val="0"/>
          <w:numId w:val="2"/>
        </w:numPr>
      </w:pPr>
      <w:r w:rsidRPr="007D571C">
        <w:rPr>
          <w:b/>
        </w:rPr>
        <w:t xml:space="preserve">Heeft u op korte termijn een operatie met anesthesie gepland staan? </w:t>
      </w:r>
      <w:r w:rsidRPr="007D571C">
        <w:rPr>
          <w:b/>
        </w:rPr>
        <w:tab/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 Zo ja: als minimaal interval tussen vaccinatie en anesthesie wordt 24 uur aangehouden.</w:t>
      </w:r>
    </w:p>
    <w:p w:rsidR="007D571C" w:rsidRDefault="007D571C" w:rsidP="007D571C">
      <w:pPr>
        <w:pStyle w:val="ListParagraph"/>
      </w:pPr>
    </w:p>
    <w:p w:rsidR="007D571C" w:rsidRDefault="007D571C" w:rsidP="007D571C">
      <w:pPr>
        <w:pStyle w:val="ListParagraph"/>
        <w:numPr>
          <w:ilvl w:val="0"/>
          <w:numId w:val="2"/>
        </w:numPr>
      </w:pPr>
      <w:r w:rsidRPr="007D571C">
        <w:rPr>
          <w:b/>
        </w:rPr>
        <w:t xml:space="preserve">Heeft u reeds Covid-19 doorgemaakt? </w:t>
      </w:r>
      <w:r w:rsidRPr="007D571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nee </w:t>
      </w:r>
      <w:r>
        <w:rPr>
          <w:rFonts w:ascii="Segoe UI Symbol" w:hAnsi="Segoe UI Symbol" w:cs="Segoe UI Symbol"/>
        </w:rPr>
        <w:t>❏</w:t>
      </w:r>
      <w:r>
        <w:t xml:space="preserve"> ja </w:t>
      </w:r>
      <w:r>
        <w:t xml:space="preserve">  - </w:t>
      </w:r>
      <w:r>
        <w:t xml:space="preserve">Zo ja: &lt; dan 4 weken geleden positief getest of start verschijnselen? Dan uitstel vaccinatie. </w:t>
      </w:r>
      <w:r>
        <w:t xml:space="preserve">   - </w:t>
      </w:r>
      <w:r>
        <w:t>Zo ja en opgenomen geweest in ziekenhuis en behandel</w:t>
      </w:r>
      <w:r>
        <w:t xml:space="preserve">d met monoklonale anti-COVID-19 </w:t>
      </w:r>
      <w:r>
        <w:t>antistoffen: uitstel vaccinatie tot 2-3 maanden na toediening.</w:t>
      </w:r>
    </w:p>
    <w:p w:rsidR="00506B0C" w:rsidRPr="00506B0C" w:rsidRDefault="00506B0C" w:rsidP="00506B0C"/>
    <w:p w:rsidR="00506B0C" w:rsidRPr="00506B0C" w:rsidRDefault="00506B0C" w:rsidP="00506B0C">
      <w:pPr>
        <w:pStyle w:val="ListParagraph"/>
      </w:pPr>
    </w:p>
    <w:sectPr w:rsidR="00506B0C" w:rsidRPr="0050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F39"/>
    <w:multiLevelType w:val="hybridMultilevel"/>
    <w:tmpl w:val="12F252F6"/>
    <w:lvl w:ilvl="0" w:tplc="DAC42DA2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B4D63"/>
    <w:multiLevelType w:val="hybridMultilevel"/>
    <w:tmpl w:val="67C2D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92A"/>
    <w:multiLevelType w:val="hybridMultilevel"/>
    <w:tmpl w:val="29366612"/>
    <w:lvl w:ilvl="0" w:tplc="23E8CF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F539C2"/>
    <w:multiLevelType w:val="hybridMultilevel"/>
    <w:tmpl w:val="FF389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C"/>
    <w:rsid w:val="0041648A"/>
    <w:rsid w:val="00506B0C"/>
    <w:rsid w:val="007D571C"/>
    <w:rsid w:val="00B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A77B-3D82-4D3F-BDDA-C3E5D66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Pieter-Jan Beckers</dc:creator>
  <cp:keywords/>
  <dc:description/>
  <cp:lastModifiedBy>Pieter-Jan Beckers</cp:lastModifiedBy>
  <cp:revision>1</cp:revision>
  <dcterms:created xsi:type="dcterms:W3CDTF">2021-02-18T14:56:00Z</dcterms:created>
  <dcterms:modified xsi:type="dcterms:W3CDTF">2021-02-18T15:24:00Z</dcterms:modified>
</cp:coreProperties>
</file>